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A4" w:rsidRDefault="00F33DA4">
      <w:pPr>
        <w:jc w:val="center"/>
      </w:pPr>
      <w:r>
        <w:t>АДМИНИСТРАЦИЯ МУНИЦИПАЛЬНОГО ОБРАЗОВАНИЯ КАВКАЗСКИЙ РАЙОН</w:t>
      </w:r>
    </w:p>
    <w:p w:rsidR="00F33DA4" w:rsidRDefault="00F33DA4">
      <w:pPr>
        <w:pStyle w:val="Heading3"/>
        <w:rPr>
          <w:rFonts w:ascii="Times New Roman" w:hAnsi="Times New Roman" w:cs="Times New Roman"/>
          <w:b/>
          <w:bCs/>
        </w:rPr>
      </w:pPr>
    </w:p>
    <w:p w:rsidR="00F33DA4" w:rsidRDefault="00F33DA4">
      <w:pPr>
        <w:pStyle w:val="Heading3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</w:rPr>
        <w:t>ПОСТАНОВЛЕНИЕ</w:t>
      </w:r>
    </w:p>
    <w:p w:rsidR="00F33DA4" w:rsidRDefault="00F33DA4">
      <w:pPr>
        <w:tabs>
          <w:tab w:val="left" w:pos="1134"/>
        </w:tabs>
        <w:jc w:val="center"/>
        <w:rPr>
          <w:sz w:val="26"/>
          <w:szCs w:val="26"/>
        </w:rPr>
      </w:pPr>
    </w:p>
    <w:p w:rsidR="00F33DA4" w:rsidRDefault="00F33DA4">
      <w:pPr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b/>
          <w:bCs/>
          <w:sz w:val="26"/>
          <w:szCs w:val="26"/>
        </w:rPr>
        <w:t xml:space="preserve"> 02.12.2015г.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№1542</w:t>
      </w:r>
    </w:p>
    <w:p w:rsidR="00F33DA4" w:rsidRDefault="00F33DA4">
      <w:pPr>
        <w:jc w:val="center"/>
        <w:rPr>
          <w:sz w:val="16"/>
          <w:szCs w:val="16"/>
        </w:rPr>
      </w:pPr>
    </w:p>
    <w:p w:rsidR="00F33DA4" w:rsidRDefault="00F33DA4">
      <w:pPr>
        <w:jc w:val="center"/>
        <w:rPr>
          <w:sz w:val="26"/>
          <w:szCs w:val="26"/>
        </w:rPr>
      </w:pPr>
    </w:p>
    <w:p w:rsidR="00F33DA4" w:rsidRDefault="00F33DA4">
      <w:pPr>
        <w:jc w:val="center"/>
        <w:rPr>
          <w:sz w:val="16"/>
          <w:szCs w:val="16"/>
        </w:rPr>
      </w:pPr>
    </w:p>
    <w:p w:rsidR="00F33DA4" w:rsidRDefault="00F33DA4">
      <w:pPr>
        <w:jc w:val="center"/>
      </w:pPr>
      <w:r>
        <w:t>г.Кропоткин</w:t>
      </w:r>
    </w:p>
    <w:p w:rsidR="00F33DA4" w:rsidRDefault="00F33DA4">
      <w:pPr>
        <w:ind w:firstLine="0"/>
        <w:jc w:val="center"/>
        <w:rPr>
          <w:b/>
          <w:bCs/>
        </w:rPr>
      </w:pPr>
    </w:p>
    <w:p w:rsidR="00F33DA4" w:rsidRDefault="00F33DA4">
      <w:pPr>
        <w:jc w:val="center"/>
        <w:rPr>
          <w:b/>
          <w:bCs/>
        </w:rPr>
      </w:pPr>
    </w:p>
    <w:p w:rsidR="00F33DA4" w:rsidRDefault="00F33DA4" w:rsidP="009562B2">
      <w:pPr>
        <w:tabs>
          <w:tab w:val="left" w:pos="6860"/>
        </w:tabs>
        <w:spacing w:line="240" w:lineRule="exact"/>
        <w:jc w:val="center"/>
      </w:pPr>
    </w:p>
    <w:p w:rsidR="00F33DA4" w:rsidRDefault="00F33DA4" w:rsidP="00B151E7">
      <w:pPr>
        <w:pStyle w:val="ConsPlusTitle"/>
        <w:jc w:val="center"/>
      </w:pPr>
    </w:p>
    <w:p w:rsidR="00F33DA4" w:rsidRDefault="00F33DA4" w:rsidP="00B151E7">
      <w:pPr>
        <w:pStyle w:val="ConsPlusTitle"/>
        <w:jc w:val="center"/>
      </w:pPr>
    </w:p>
    <w:p w:rsidR="00F33DA4" w:rsidRDefault="00F33DA4" w:rsidP="00B151E7">
      <w:pPr>
        <w:pStyle w:val="ConsPlusTitle"/>
        <w:jc w:val="center"/>
      </w:pPr>
    </w:p>
    <w:p w:rsidR="00F33DA4" w:rsidRDefault="00F33DA4">
      <w:pPr>
        <w:pStyle w:val="ConsPlusTitle"/>
        <w:spacing w:line="240" w:lineRule="exact"/>
        <w:jc w:val="center"/>
      </w:pPr>
      <w:r>
        <w:rPr>
          <w:b w:val="0"/>
          <w:bCs w:val="0"/>
        </w:rPr>
        <w:t>О порядке</w:t>
      </w:r>
      <w:r w:rsidRPr="001425DF">
        <w:rPr>
          <w:b w:val="0"/>
          <w:bCs w:val="0"/>
        </w:rPr>
        <w:t xml:space="preserve"> разработки,</w:t>
      </w:r>
      <w:r>
        <w:rPr>
          <w:b w:val="0"/>
          <w:bCs w:val="0"/>
        </w:rPr>
        <w:t xml:space="preserve"> корректировки</w:t>
      </w:r>
      <w:r w:rsidRPr="001425DF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мониторинга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и контроля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реализации стратегии социально-экономического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 xml:space="preserve">развития </w:t>
      </w:r>
      <w:r>
        <w:rPr>
          <w:b w:val="0"/>
          <w:bCs w:val="0"/>
        </w:rPr>
        <w:t>муниципального образования Кавказский и плана мероприятий по ее реализации</w:t>
      </w:r>
      <w:r w:rsidRPr="001425DF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</w:t>
      </w:r>
    </w:p>
    <w:p w:rsidR="00F33DA4" w:rsidRDefault="00F33DA4">
      <w:pPr>
        <w:pStyle w:val="ConsPlusTitle"/>
        <w:jc w:val="center"/>
      </w:pPr>
    </w:p>
    <w:p w:rsidR="00F33DA4" w:rsidRDefault="00F33DA4">
      <w:pPr>
        <w:ind w:firstLine="900"/>
        <w:jc w:val="both"/>
      </w:pPr>
      <w:r>
        <w:rPr>
          <w:shd w:val="clear" w:color="auto" w:fill="FFFFFF"/>
        </w:rPr>
        <w:t>В соответствии со статьей 39 Федерального закона от 28 июня 2014 года № 172-ФЗ «О стратегическом планировании в Российской Федерации», распоряжением главы администрации (губернатора) Краснодарского края от 9 декабря 2014 года № 451-р «О мерах по выполнению в Краснодарском  крае Федерального закона от 28 июня 2014 года № 172-ФЗ «О стратегическом планировании в Российской Федерации», в целях совершенствования процесса организации разработки прогнозов социально-экономического развития муниципального образования Кавказский район,</w:t>
      </w:r>
      <w:r>
        <w:t xml:space="preserve"> п о с т а н о в л я ю:</w:t>
      </w:r>
    </w:p>
    <w:p w:rsidR="00F33DA4" w:rsidRDefault="00F33DA4" w:rsidP="00C71EE7">
      <w:pPr>
        <w:pStyle w:val="ConsPlusTitle"/>
        <w:tabs>
          <w:tab w:val="left" w:pos="980"/>
        </w:tabs>
        <w:ind w:firstLine="700"/>
        <w:jc w:val="both"/>
        <w:rPr>
          <w:b w:val="0"/>
          <w:bCs w:val="0"/>
        </w:rPr>
      </w:pPr>
      <w:r w:rsidRPr="00B151E7">
        <w:rPr>
          <w:b w:val="0"/>
          <w:bCs w:val="0"/>
        </w:rPr>
        <w:t>1.</w:t>
      </w:r>
      <w:r>
        <w:rPr>
          <w:b w:val="0"/>
          <w:bCs w:val="0"/>
        </w:rPr>
        <w:tab/>
        <w:t>Утвердить П</w:t>
      </w:r>
      <w:r w:rsidRPr="00B151E7">
        <w:rPr>
          <w:b w:val="0"/>
          <w:bCs w:val="0"/>
        </w:rPr>
        <w:t xml:space="preserve">орядок разработки, корректировки, мониторинга и контроля реализации стратегии социально-экономического развития </w:t>
      </w:r>
      <w:r>
        <w:rPr>
          <w:b w:val="0"/>
          <w:bCs w:val="0"/>
        </w:rPr>
        <w:t>муниципального образования Кавказский</w:t>
      </w:r>
      <w:r w:rsidRPr="001425DF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район  (приложение №1).</w:t>
      </w:r>
    </w:p>
    <w:p w:rsidR="00F33DA4" w:rsidRDefault="00F33DA4">
      <w:pPr>
        <w:pStyle w:val="ConsPlusTitle"/>
        <w:tabs>
          <w:tab w:val="left" w:pos="980"/>
        </w:tabs>
        <w:ind w:firstLine="700"/>
        <w:jc w:val="both"/>
        <w:rPr>
          <w:b w:val="0"/>
          <w:bCs w:val="0"/>
        </w:rPr>
      </w:pPr>
      <w:r>
        <w:rPr>
          <w:b w:val="0"/>
          <w:bCs w:val="0"/>
        </w:rPr>
        <w:t>2. Утвердить П</w:t>
      </w:r>
      <w:r w:rsidRPr="00B151E7">
        <w:rPr>
          <w:b w:val="0"/>
          <w:bCs w:val="0"/>
        </w:rPr>
        <w:t xml:space="preserve">орядок разработки, корректировки, мониторинга и контроля </w:t>
      </w:r>
      <w:r>
        <w:rPr>
          <w:b w:val="0"/>
          <w:bCs w:val="0"/>
        </w:rPr>
        <w:t xml:space="preserve">плана мероприятий по </w:t>
      </w:r>
      <w:r w:rsidRPr="00B151E7">
        <w:rPr>
          <w:b w:val="0"/>
          <w:bCs w:val="0"/>
        </w:rPr>
        <w:t xml:space="preserve">реализации стратегии социально-экономического развития </w:t>
      </w:r>
      <w:r>
        <w:rPr>
          <w:b w:val="0"/>
          <w:bCs w:val="0"/>
        </w:rPr>
        <w:t>муниципального образования Кавказский</w:t>
      </w:r>
      <w:r w:rsidRPr="001425DF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район  (приложение № 2).</w:t>
      </w:r>
    </w:p>
    <w:p w:rsidR="00F33DA4" w:rsidRDefault="00F33DA4" w:rsidP="00C71EE7">
      <w:pPr>
        <w:pStyle w:val="ConsPlusTitle"/>
        <w:tabs>
          <w:tab w:val="left" w:pos="980"/>
        </w:tabs>
        <w:ind w:firstLine="700"/>
        <w:jc w:val="both"/>
        <w:rPr>
          <w:b w:val="0"/>
          <w:bCs w:val="0"/>
        </w:rPr>
      </w:pPr>
      <w:r>
        <w:rPr>
          <w:b w:val="0"/>
          <w:bCs w:val="0"/>
        </w:rPr>
        <w:t xml:space="preserve">2. Определить отдел экономического развития  администрации муниципального образования Кавказский  район (Медведева) уполномоченным органом по координации и организации процесса </w:t>
      </w:r>
      <w:r w:rsidRPr="00B151E7">
        <w:rPr>
          <w:b w:val="0"/>
          <w:bCs w:val="0"/>
        </w:rPr>
        <w:t xml:space="preserve">разработки, корректировки, мониторинга и контроля реализации стратегии социально-экономического развития </w:t>
      </w:r>
      <w:r>
        <w:rPr>
          <w:b w:val="0"/>
          <w:bCs w:val="0"/>
        </w:rPr>
        <w:t>муниципального образования Кавказский</w:t>
      </w:r>
      <w:r w:rsidRPr="001425DF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район  и</w:t>
      </w:r>
      <w:r w:rsidRPr="00B151E7">
        <w:rPr>
          <w:b w:val="0"/>
          <w:bCs w:val="0"/>
        </w:rPr>
        <w:t xml:space="preserve"> плана мероприятий по реализации стратегии социально-экономического развития </w:t>
      </w:r>
      <w:r>
        <w:rPr>
          <w:b w:val="0"/>
          <w:bCs w:val="0"/>
        </w:rPr>
        <w:t>муниципального образования Кавказский</w:t>
      </w:r>
      <w:r w:rsidRPr="001425DF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район.</w:t>
      </w:r>
    </w:p>
    <w:p w:rsidR="00F33DA4" w:rsidRDefault="00F33DA4">
      <w:pPr>
        <w:jc w:val="both"/>
      </w:pPr>
      <w:r>
        <w:t>3. Отраслевым (функциональным) органам администрации муниципального образования Кавказский район, подведомственным муниципальным учреждениям муниципального образования  Кавказский район:</w:t>
      </w:r>
    </w:p>
    <w:p w:rsidR="00F33DA4" w:rsidRDefault="00F33DA4">
      <w:pPr>
        <w:jc w:val="both"/>
      </w:pPr>
      <w:r>
        <w:tab/>
        <w:t xml:space="preserve">1) в сроки и по форме, установленные отделом экономического развития, администрации муниципального образования Кавказский район, представлять ему данные, необходимые для разработки, корректировки, мониторинга и контроля реализации стратегии социально-экономического развития муниципального образования Кавказский  район  и плана мероприятий по реализации стратегии социально-экономического развития муниципального образования Кавказский  район. </w:t>
      </w:r>
    </w:p>
    <w:p w:rsidR="00F33DA4" w:rsidRDefault="00F33DA4">
      <w:pPr>
        <w:jc w:val="both"/>
      </w:pPr>
      <w:r>
        <w:tab/>
        <w:t xml:space="preserve">2) осуществлять мониторинг и контроль реализации стратегии социально-экономического развития муниципального образования Кавказский  район  и плана мероприятий по реализации стратегии социально-экономического развития муниципального образования Кавказский  район  в части своей компетенции и направлять в срок, установленный отделом экономического развития администрации муниципального образования Кавказский район  сведения  о реализации стратегии социально-экономического развития муниципального образования Кавказский  район  и выполнения плана мероприятий по реализации стратегии социально-экономического развития муниципального образования Кавказский  район. </w:t>
      </w:r>
    </w:p>
    <w:p w:rsidR="00F33DA4" w:rsidRDefault="00F33DA4">
      <w:pPr>
        <w:jc w:val="both"/>
        <w:rPr>
          <w:color w:val="FF0000"/>
        </w:rPr>
      </w:pPr>
      <w:r>
        <w:tab/>
        <w:t>4. Отделу по связям со СМИ и сопровождения официального сайта администрации муниципального образования Кавказский район (Винокурова) обеспечить размещение  настоящего постановления на официальном сайте администрации муниципального образования  Кавказский  район в информационно- телекоммуникацмонной сети "Интернет".</w:t>
      </w:r>
      <w:r>
        <w:rPr>
          <w:color w:val="FF0000"/>
        </w:rPr>
        <w:t xml:space="preserve"> </w:t>
      </w:r>
    </w:p>
    <w:p w:rsidR="00F33DA4" w:rsidRPr="00925C18" w:rsidRDefault="00F33DA4">
      <w:pPr>
        <w:ind w:firstLine="708"/>
        <w:jc w:val="both"/>
      </w:pPr>
      <w:r>
        <w:t>5</w:t>
      </w:r>
      <w:r w:rsidRPr="00925C18">
        <w:t xml:space="preserve">. </w:t>
      </w:r>
      <w:r w:rsidRPr="00925C18">
        <w:rPr>
          <w:shd w:val="clear" w:color="auto" w:fill="FFFFFF"/>
        </w:rPr>
        <w:t xml:space="preserve">Контроль за выполнением  настоящего постановления возложить на заместителя главы муниципального образования </w:t>
      </w:r>
      <w:r>
        <w:rPr>
          <w:shd w:val="clear" w:color="auto" w:fill="FFFFFF"/>
        </w:rPr>
        <w:t xml:space="preserve"> Кавказский район В.Н.Пивневу</w:t>
      </w:r>
      <w:r w:rsidRPr="00925C18">
        <w:rPr>
          <w:shd w:val="clear" w:color="auto" w:fill="FFFFFF"/>
        </w:rPr>
        <w:t>.</w:t>
      </w:r>
    </w:p>
    <w:p w:rsidR="00F33DA4" w:rsidRPr="00925C18" w:rsidRDefault="00F33DA4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6</w:t>
      </w:r>
      <w:r w:rsidRPr="00925C18">
        <w:rPr>
          <w:shd w:val="clear" w:color="auto" w:fill="FFFFFF"/>
        </w:rPr>
        <w:t xml:space="preserve">. </w:t>
      </w:r>
      <w:r>
        <w:rPr>
          <w:shd w:val="clear" w:color="auto" w:fill="FFFFFF"/>
        </w:rPr>
        <w:t xml:space="preserve"> Постановление вступает в силу со дня его подписания.</w:t>
      </w:r>
    </w:p>
    <w:p w:rsidR="00F33DA4" w:rsidRPr="00925C18" w:rsidRDefault="00F33DA4">
      <w:pPr>
        <w:ind w:firstLine="810"/>
        <w:jc w:val="both"/>
        <w:rPr>
          <w:shd w:val="clear" w:color="auto" w:fill="FFFFFF"/>
        </w:rPr>
      </w:pPr>
    </w:p>
    <w:p w:rsidR="00F33DA4" w:rsidRDefault="00F33DA4">
      <w:pPr>
        <w:jc w:val="both"/>
        <w:rPr>
          <w:shd w:val="clear" w:color="auto" w:fill="FFFFFF"/>
        </w:rPr>
      </w:pPr>
    </w:p>
    <w:p w:rsidR="00F33DA4" w:rsidRPr="00925C18" w:rsidRDefault="00F33DA4">
      <w:pPr>
        <w:jc w:val="both"/>
        <w:rPr>
          <w:shd w:val="clear" w:color="auto" w:fill="FFFFFF"/>
        </w:rPr>
      </w:pPr>
    </w:p>
    <w:p w:rsidR="00F33DA4" w:rsidRPr="00925C18" w:rsidRDefault="00F33DA4">
      <w:pPr>
        <w:ind w:firstLine="0"/>
        <w:jc w:val="both"/>
        <w:rPr>
          <w:shd w:val="clear" w:color="auto" w:fill="FFFFFF"/>
        </w:rPr>
      </w:pPr>
      <w:r w:rsidRPr="00925C18">
        <w:rPr>
          <w:shd w:val="clear" w:color="auto" w:fill="FFFFFF"/>
        </w:rPr>
        <w:t xml:space="preserve">Глава муниципального образования  </w:t>
      </w:r>
    </w:p>
    <w:p w:rsidR="00F33DA4" w:rsidRPr="00925C18" w:rsidRDefault="00F33DA4">
      <w:pPr>
        <w:ind w:firstLine="0"/>
      </w:pPr>
      <w:r>
        <w:rPr>
          <w:shd w:val="clear" w:color="auto" w:fill="FFFFFF"/>
        </w:rPr>
        <w:t xml:space="preserve">Кавказский </w:t>
      </w:r>
      <w:r w:rsidRPr="00925C18">
        <w:rPr>
          <w:shd w:val="clear" w:color="auto" w:fill="FFFFFF"/>
        </w:rPr>
        <w:t xml:space="preserve">район                                          </w:t>
      </w:r>
      <w:r>
        <w:rPr>
          <w:shd w:val="clear" w:color="auto" w:fill="FFFFFF"/>
        </w:rPr>
        <w:t xml:space="preserve">       </w:t>
      </w:r>
      <w:r w:rsidRPr="00925C18">
        <w:rPr>
          <w:shd w:val="clear" w:color="auto" w:fill="FFFFFF"/>
        </w:rPr>
        <w:t xml:space="preserve">   </w:t>
      </w:r>
      <w:r>
        <w:rPr>
          <w:shd w:val="clear" w:color="auto" w:fill="FFFFFF"/>
        </w:rPr>
        <w:t xml:space="preserve">                     В.Н.Очкаласов</w:t>
      </w:r>
    </w:p>
    <w:p w:rsidR="00F33DA4" w:rsidRDefault="00F33DA4">
      <w:pPr>
        <w:autoSpaceDE w:val="0"/>
        <w:autoSpaceDN w:val="0"/>
        <w:adjustRightInd w:val="0"/>
        <w:spacing w:line="228" w:lineRule="auto"/>
        <w:ind w:left="5387" w:right="-1"/>
        <w:jc w:val="center"/>
        <w:outlineLvl w:val="0"/>
        <w:rPr>
          <w:caps/>
          <w:color w:val="000000"/>
        </w:rPr>
      </w:pPr>
    </w:p>
    <w:p w:rsidR="00F33DA4" w:rsidRDefault="00F33DA4" w:rsidP="00C71EE7">
      <w:pPr>
        <w:pStyle w:val="ConsPlusTitle"/>
        <w:tabs>
          <w:tab w:val="left" w:pos="980"/>
        </w:tabs>
        <w:ind w:firstLine="700"/>
        <w:jc w:val="both"/>
        <w:rPr>
          <w:b w:val="0"/>
          <w:bCs w:val="0"/>
        </w:rPr>
      </w:pPr>
    </w:p>
    <w:p w:rsidR="00F33DA4" w:rsidRDefault="00F33DA4" w:rsidP="00B151E7">
      <w:pPr>
        <w:pStyle w:val="ConsPlusNormal"/>
        <w:jc w:val="both"/>
      </w:pPr>
    </w:p>
    <w:p w:rsidR="00F33DA4" w:rsidRDefault="00F33DA4" w:rsidP="00B151E7">
      <w:pPr>
        <w:pStyle w:val="ConsPlusNormal"/>
        <w:jc w:val="both"/>
      </w:pPr>
    </w:p>
    <w:p w:rsidR="00F33DA4" w:rsidRDefault="00F33DA4" w:rsidP="00B151E7">
      <w:pPr>
        <w:pStyle w:val="ConsPlusNormal"/>
        <w:jc w:val="both"/>
      </w:pPr>
    </w:p>
    <w:p w:rsidR="00F33DA4" w:rsidRDefault="00F33DA4" w:rsidP="00B151E7">
      <w:pPr>
        <w:pStyle w:val="ConsPlusNormal"/>
        <w:jc w:val="both"/>
      </w:pPr>
    </w:p>
    <w:p w:rsidR="00F33DA4" w:rsidRDefault="00F33DA4" w:rsidP="00B151E7">
      <w:pPr>
        <w:pStyle w:val="ConsPlusNormal"/>
        <w:jc w:val="both"/>
      </w:pPr>
    </w:p>
    <w:p w:rsidR="00F33DA4" w:rsidRDefault="00F33DA4">
      <w:pPr>
        <w:pStyle w:val="ConsPlusNormal"/>
        <w:jc w:val="right"/>
      </w:pPr>
    </w:p>
    <w:p w:rsidR="00F33DA4" w:rsidRDefault="00F33DA4">
      <w:pPr>
        <w:pStyle w:val="ConsPlusNormal"/>
        <w:jc w:val="right"/>
      </w:pPr>
    </w:p>
    <w:p w:rsidR="00F33DA4" w:rsidRDefault="00F33DA4">
      <w:pPr>
        <w:pStyle w:val="ConsPlusNormal"/>
        <w:jc w:val="right"/>
      </w:pPr>
    </w:p>
    <w:p w:rsidR="00F33DA4" w:rsidRPr="00856A58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  <w:r w:rsidRPr="00856A58">
        <w:rPr>
          <w:caps/>
          <w:color w:val="000000"/>
        </w:rPr>
        <w:t>ПРИЛОЖЕНИЕ</w:t>
      </w:r>
      <w:r>
        <w:rPr>
          <w:caps/>
          <w:color w:val="000000"/>
        </w:rPr>
        <w:t xml:space="preserve"> №1</w:t>
      </w:r>
    </w:p>
    <w:p w:rsidR="00F33DA4" w:rsidRPr="00856A58" w:rsidRDefault="00F33DA4">
      <w:pPr>
        <w:autoSpaceDE w:val="0"/>
        <w:autoSpaceDN w:val="0"/>
        <w:adjustRightInd w:val="0"/>
        <w:spacing w:line="228" w:lineRule="auto"/>
        <w:ind w:left="5387" w:right="-1"/>
        <w:jc w:val="center"/>
        <w:outlineLvl w:val="0"/>
        <w:rPr>
          <w:caps/>
          <w:color w:val="000000"/>
        </w:rPr>
      </w:pPr>
    </w:p>
    <w:p w:rsidR="00F33DA4" w:rsidRPr="00856A58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  <w:r w:rsidRPr="00856A58">
        <w:rPr>
          <w:caps/>
          <w:color w:val="000000"/>
        </w:rPr>
        <w:t>УТВЕРЖДЕН</w:t>
      </w:r>
    </w:p>
    <w:p w:rsidR="00F33DA4" w:rsidRPr="00856A58" w:rsidRDefault="00F33DA4">
      <w:pPr>
        <w:autoSpaceDE w:val="0"/>
        <w:autoSpaceDN w:val="0"/>
        <w:adjustRightInd w:val="0"/>
        <w:ind w:right="-1"/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постановлением </w:t>
      </w:r>
      <w:r w:rsidRPr="00856A58">
        <w:rPr>
          <w:color w:val="000000"/>
        </w:rPr>
        <w:t>администрации</w:t>
      </w:r>
    </w:p>
    <w:p w:rsidR="00F33DA4" w:rsidRPr="00856A58" w:rsidRDefault="00F33DA4">
      <w:pPr>
        <w:autoSpaceDE w:val="0"/>
        <w:autoSpaceDN w:val="0"/>
        <w:adjustRightInd w:val="0"/>
        <w:ind w:left="5387" w:right="-1" w:firstLine="0"/>
        <w:outlineLvl w:val="0"/>
        <w:rPr>
          <w:color w:val="000000"/>
        </w:rPr>
      </w:pPr>
      <w:r w:rsidRPr="00856A58">
        <w:rPr>
          <w:color w:val="000000"/>
        </w:rPr>
        <w:t>муниципального образования</w:t>
      </w:r>
    </w:p>
    <w:p w:rsidR="00F33DA4" w:rsidRPr="00856A58" w:rsidRDefault="00F33DA4">
      <w:pPr>
        <w:autoSpaceDE w:val="0"/>
        <w:autoSpaceDN w:val="0"/>
        <w:adjustRightInd w:val="0"/>
        <w:ind w:left="5387" w:right="-1"/>
        <w:outlineLvl w:val="0"/>
        <w:rPr>
          <w:color w:val="000000"/>
        </w:rPr>
      </w:pPr>
      <w:r>
        <w:rPr>
          <w:color w:val="000000"/>
        </w:rPr>
        <w:t>Кавказский</w:t>
      </w:r>
      <w:r w:rsidRPr="00856A58">
        <w:rPr>
          <w:color w:val="000000"/>
        </w:rPr>
        <w:t xml:space="preserve"> район</w:t>
      </w:r>
    </w:p>
    <w:p w:rsidR="00F33DA4" w:rsidRDefault="00F33DA4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  <w:color w:val="000000"/>
        </w:rPr>
        <w:t xml:space="preserve">                                                                              от  02.12.2015 № 1542</w:t>
      </w:r>
    </w:p>
    <w:p w:rsidR="00F33DA4" w:rsidRDefault="00F33DA4">
      <w:pPr>
        <w:pStyle w:val="ConsPlusTitle"/>
        <w:jc w:val="center"/>
        <w:rPr>
          <w:b w:val="0"/>
          <w:bCs w:val="0"/>
        </w:rPr>
      </w:pPr>
    </w:p>
    <w:p w:rsidR="00F33DA4" w:rsidRDefault="00F33DA4">
      <w:pPr>
        <w:pStyle w:val="ConsPlusTitle"/>
        <w:jc w:val="center"/>
        <w:rPr>
          <w:b w:val="0"/>
          <w:bCs w:val="0"/>
        </w:rPr>
      </w:pPr>
    </w:p>
    <w:p w:rsidR="00F33DA4" w:rsidRPr="00B151E7" w:rsidRDefault="00F33DA4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ПОРЯДОК</w:t>
      </w:r>
    </w:p>
    <w:p w:rsidR="00F33DA4" w:rsidRPr="00B151E7" w:rsidRDefault="00F33DA4" w:rsidP="00B151E7">
      <w:pPr>
        <w:pStyle w:val="ConsPlusTitle"/>
        <w:jc w:val="center"/>
        <w:rPr>
          <w:b w:val="0"/>
          <w:bCs w:val="0"/>
        </w:rPr>
      </w:pPr>
      <w:r w:rsidRPr="001425DF">
        <w:rPr>
          <w:b w:val="0"/>
          <w:bCs w:val="0"/>
        </w:rPr>
        <w:t>разработки,</w:t>
      </w:r>
      <w:r>
        <w:rPr>
          <w:b w:val="0"/>
          <w:bCs w:val="0"/>
        </w:rPr>
        <w:t xml:space="preserve"> корректировки</w:t>
      </w:r>
      <w:r w:rsidRPr="001425DF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мониторинга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и контроля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реализации стратегии социально-экономического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 xml:space="preserve">развития </w:t>
      </w:r>
      <w:r>
        <w:rPr>
          <w:b w:val="0"/>
          <w:bCs w:val="0"/>
        </w:rPr>
        <w:t>муниципального образования Кавказский</w:t>
      </w:r>
      <w:r w:rsidRPr="001425DF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район  </w:t>
      </w:r>
    </w:p>
    <w:p w:rsidR="00F33DA4" w:rsidRDefault="00F33DA4">
      <w:pPr>
        <w:pStyle w:val="ConsPlusNormal"/>
        <w:jc w:val="center"/>
      </w:pPr>
    </w:p>
    <w:p w:rsidR="00F33DA4" w:rsidRDefault="00F33DA4">
      <w:pPr>
        <w:jc w:val="both"/>
      </w:pPr>
      <w:r>
        <w:rPr>
          <w:color w:val="000000"/>
        </w:rPr>
        <w:t xml:space="preserve">1.Настоящий Порядок регулирует отношения по </w:t>
      </w:r>
      <w:r>
        <w:t>разработке, корректировке и осуществления  мониторинга реализации стратегии социально-экономического развития муниципального образования Кавказский район (далее – Стратегия).</w:t>
      </w:r>
    </w:p>
    <w:p w:rsidR="00F33DA4" w:rsidRDefault="00F33DA4">
      <w:pPr>
        <w:jc w:val="both"/>
      </w:pPr>
      <w:r>
        <w:t>2.Стратегия является документом стратегического планирования, определяющим приоритеты, цели и задачи  социально-экономического развития муниципального образования Кавказский район.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3.</w:t>
      </w:r>
      <w:r>
        <w:rPr>
          <w:color w:val="0000FF"/>
        </w:rPr>
        <w:t xml:space="preserve"> </w:t>
      </w:r>
      <w:r>
        <w:t>Стратегия разрабатывается на период, не превышающий период, на который разрабатывается прогноз социально-экономического развития муниципального образования Кавказский район на долгосрочный период, по вопросам, отнесенным к полномочиям органов местного самоуправления, в целях определения приоритетов, целей и задач социально-экономического развития района, согласованных с приоритетами и целями социально-экономического развития Российской Федерации и Краснодарского края.</w:t>
      </w:r>
    </w:p>
    <w:p w:rsidR="00F33DA4" w:rsidRDefault="00F33DA4">
      <w:pPr>
        <w:jc w:val="both"/>
      </w:pPr>
      <w:r>
        <w:t>4. Стратегия  разрабатывается на основе законов Краснодарского края, актов главы администрации (губернатора) Краснодарского края и органов исполнительной власти Краснодарского края с учетом других документов стратегического планирования Краснодарского края и муниципального образования Кавказский район.</w:t>
      </w:r>
    </w:p>
    <w:p w:rsidR="00F33DA4" w:rsidRDefault="00F33DA4">
      <w:pPr>
        <w:jc w:val="both"/>
      </w:pPr>
      <w:r>
        <w:t>5. В разработке Стратегии принимают участие отраслевые (функциональные) органы администрации муниципального образования Кавказский район, подведомственные муниципальные учреждения муниципального образования  Кавказский район (далее -  участники разработки Стратегии). К разработке Стратегии, по решению администрации  муниципального образования Кавказский район, могут привлекаться общественные, научно-исследовательские, некоммерческие организации.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6. Стратегия содержит: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6.1.</w:t>
      </w:r>
      <w:r>
        <w:tab/>
        <w:t>Оценку достигнутых целей социально-экономического развития.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6.2.</w:t>
      </w:r>
      <w:r>
        <w:tab/>
        <w:t>Приоритеты, цели, задачи и направления социально-экономического развития.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6.3.</w:t>
      </w:r>
      <w:r>
        <w:tab/>
        <w:t>Ожидаемые результаты реализации.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6.4.</w:t>
      </w:r>
      <w:r>
        <w:tab/>
        <w:t>Показатели (индикаторы) достижения целей социально-экономического развития района, сроки и этапы реализации.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6.5.</w:t>
      </w:r>
      <w:r>
        <w:tab/>
        <w:t>Информацию о муниципальных программах, утверждаемых в целях реализации Стратегии.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6.6.</w:t>
      </w:r>
      <w:r>
        <w:tab/>
        <w:t>Оценку финансовых ресурсов, необходимых для реализации Стратегии.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7. Разработка Стратегии осуществляется уполномоченным органом совместно с  участниками разработки Стратегии.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8. Стратегия утверждается  решением Совета</w:t>
      </w:r>
      <w:r>
        <w:rPr>
          <w:color w:val="0000FF"/>
        </w:rPr>
        <w:t xml:space="preserve"> </w:t>
      </w:r>
      <w:r>
        <w:t>муниципального образования Кавказский район.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9.</w:t>
      </w:r>
      <w:r>
        <w:rPr>
          <w:color w:val="0000FF"/>
        </w:rPr>
        <w:t xml:space="preserve"> </w:t>
      </w:r>
      <w:r>
        <w:tab/>
        <w:t>Стратегия разрабатывается в целях определения приоритетов, целей и задач социально-экономического развития района, согласованных с приоритетами и целями социально-экономического развития Российской Федерации и Краснодарского края.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10.Координация и методическое обеспечение процесса разработки, корректировки и мониторинга Стратегии осуществляется  уполномоченным органом.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11.Процесс разработки  Стратегии осуществляется в пять этапов: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1) уполномоченный орган разрабатывает план  разработки Стратегии, предусматривающий общественное обсуждение  проекта Стратегии (далее – Проект), который  утверждается главой муниципального образования Кавказский район;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 xml:space="preserve">2)уполномоченный орган направляет участникам разработки Стратегии запрос о предоставлении сведений, необходимых для разработки Стратегии; 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3) участники разработки Стратегии в течение 30-ти дней с даты  направления запроса представляют в уполномоченный орган сведения, необходимые для подготовки проекта Стратегии по форме, установленной уполномоченным органом;</w:t>
      </w: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</w:pPr>
      <w:r>
        <w:t>4)  уполномоченный орган на основе сведений, представляемых участниками разработки Стратегии, разрабатывает Проект;</w:t>
      </w:r>
    </w:p>
    <w:p w:rsidR="00F33DA4" w:rsidRDefault="00F33DA4">
      <w:pPr>
        <w:jc w:val="both"/>
      </w:pPr>
      <w:r>
        <w:t>5)</w:t>
      </w:r>
      <w:r>
        <w:rPr>
          <w:color w:val="0000FF"/>
        </w:rPr>
        <w:t xml:space="preserve"> </w:t>
      </w:r>
      <w:r>
        <w:t>в целях обеспечения открытости и доступности информации уполномоченный орган обеспечивает проведение процедуры общественного обсуждения Проекта путем размещения соответствующего проекта на официальном сайте администрации района в информационно-телекоммуникационной сети «Интернет» с указанием следующей  информации:</w:t>
      </w:r>
    </w:p>
    <w:p w:rsidR="00F33DA4" w:rsidRDefault="00F33DA4">
      <w:pPr>
        <w:jc w:val="both"/>
      </w:pPr>
      <w:r>
        <w:t xml:space="preserve">срок начала и завершения проведения общественного обсуждения Проекта Стратегии, составляющий не менее 10-ти дней; </w:t>
      </w:r>
    </w:p>
    <w:p w:rsidR="00F33DA4" w:rsidRDefault="00F33DA4">
      <w:pPr>
        <w:jc w:val="both"/>
      </w:pPr>
      <w:r>
        <w:t>юридический адрес и адрес электронной почты уполномоченного органа для направления замечаний и предложений к Проекту, контактный телефон сотрудника уполномоченного органа, ответственного за свод предложений и замечаний;</w:t>
      </w:r>
    </w:p>
    <w:p w:rsidR="00F33DA4" w:rsidRDefault="00F33DA4">
      <w:pPr>
        <w:pStyle w:val="ConsPlusNormal"/>
        <w:tabs>
          <w:tab w:val="left" w:pos="1120"/>
        </w:tabs>
        <w:jc w:val="both"/>
      </w:pPr>
      <w:r>
        <w:t xml:space="preserve">          порядок направления предложений и замечаний к проектам;</w:t>
      </w:r>
    </w:p>
    <w:p w:rsidR="00F33DA4" w:rsidRDefault="00F33DA4">
      <w:pPr>
        <w:pStyle w:val="ConsPlusNormal"/>
        <w:tabs>
          <w:tab w:val="left" w:pos="1120"/>
        </w:tabs>
        <w:jc w:val="both"/>
      </w:pPr>
      <w:r>
        <w:t xml:space="preserve">          требования к предложениям и замечаниям.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Общественное обсуждение проводится в сроки, установленные уполномоченным органом.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 xml:space="preserve"> Предложения и замечания к Проекту  носят рекомендательный характер.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Предложения и замечания к Проекту  подлежат обязательному рассмотрению уполномоченным органом.</w:t>
      </w:r>
    </w:p>
    <w:p w:rsidR="00F33DA4" w:rsidRDefault="00F33DA4">
      <w:pPr>
        <w:jc w:val="both"/>
      </w:pPr>
      <w:r>
        <w:t>После истечения срока проведения общественного обсуждения  Проекта уполномоченный орган  на основании поступивших предложений и замечаний  к Проекту в 10-дневный срок дорабатывается Проект, а так же готовит сводную информацию с указанием обоснований о поступивших предложениях и замечаниях по итогам проведения общественного обсуждения Проекта и направляет ее на рассмотрение участникам разработки Стратегии в части их компетенции.</w:t>
      </w:r>
    </w:p>
    <w:p w:rsidR="00F33DA4" w:rsidRDefault="00F33DA4">
      <w:pPr>
        <w:jc w:val="both"/>
      </w:pPr>
      <w:r>
        <w:t>Решение о принятии (отклонении) поступивших предложений и замечаний по итогам проведения общественного обсуждения Проекта утверждается  протоколом уполномоченного органа. Протокол по итогам проведения общественного обсуждения Проекта утверждается заместителем главы муниципального образования  Кавказский район и размещается  на официальном сайте не позднее чем через 20 дней после истечения срока завершения проведения общественного обсуждения;</w:t>
      </w:r>
    </w:p>
    <w:p w:rsidR="00F33DA4" w:rsidRDefault="00F33DA4">
      <w:pPr>
        <w:jc w:val="both"/>
      </w:pPr>
      <w:r>
        <w:t>6)проект согласовывается уполномоченным органом в установленном порядке;</w:t>
      </w:r>
    </w:p>
    <w:p w:rsidR="00F33DA4" w:rsidRDefault="00F33DA4">
      <w:pPr>
        <w:jc w:val="both"/>
      </w:pPr>
      <w:r>
        <w:t>7) уполномоченный орган  в установленном порядке вносит Проект на рассмотрение главы муниципального образования Кавказский район для его дальнейшего внесения в Совет муниципального образования Кавказский район.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12.Уполномоченный орган обеспечивает обязательную государственную  регистрацию Стратегии в федеральном государственном реестре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F33DA4" w:rsidRDefault="00F33DA4">
      <w:pPr>
        <w:jc w:val="both"/>
        <w:rPr>
          <w:color w:val="0000FF"/>
        </w:rPr>
      </w:pPr>
      <w:r>
        <w:t>13.</w:t>
      </w:r>
      <w:r>
        <w:rPr>
          <w:color w:val="0000FF"/>
        </w:rPr>
        <w:t xml:space="preserve"> </w:t>
      </w:r>
      <w:r>
        <w:t>Мониторинг и контроль реализации Стратегии осуществляется в целях выявления отклонений фактических значений целевых показателей и индикаторов социально-экономического развития  муниципального образования Кавказский район, определенных Стратегией.</w:t>
      </w:r>
    </w:p>
    <w:p w:rsidR="00F33DA4" w:rsidRDefault="00F33DA4">
      <w:pPr>
        <w:jc w:val="both"/>
      </w:pPr>
      <w:r>
        <w:t>14. Мониторинг и контроль реализации Стратегии осуществляется участниками разработки Стратегии в части их компетенции на ежегодной основе  и координируется уполномоченным органом.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15. По итогам мониторинга и контроля Стратегии участники разработки Стратегии направляют  не позднее 1 марта года, следующего за отчетным направляют в уполномоченный орган сведения о реализации Стратегии и  необходимости  внесения в них корректировок по форме, установленной уполномоченным органом.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16. Результаты мониторинга реализации Стратегии отражаются в ежегодном отчете главы муниципального образования Кавказский район.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17.При необходимости, в том числе по итогам рассмотрения отчета,  указанного в пункте 16 настоящего Порядка, а так же на основании пункта 4 настоящего Порядка, по предложению уполномоченного органа главы муниципального образования Кавказский район принимает решение о корректировке Стратегии путем издания распоряжения.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Ответственным  за корректировку Стратегии является уполномоченный  орган.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Корректировка Стратегии осуществляется путем подготовки проекта решения Совета муниципального образования Кавказский район о внесении изменений в Стратегию.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Координация и методическое обеспечение процесса корректировки Стратегии осуществляется уполномоченным органом.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Подготовка проекта решения Совета муниципального образования Кавказский район о внесении изменений в Стратегию осуществляется в срок не более 3 месяцев с момента принятия решения о корректировке Стратегии.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Разработка и общественное обсуждение проекта закона Краснодарского края о внесении изменений в Стратегию проводится в порядке, установленном пунктом 11 настоящего порядка.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</w:p>
    <w:p w:rsidR="00F33DA4" w:rsidRDefault="00F33DA4">
      <w:pPr>
        <w:jc w:val="both"/>
      </w:pP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</w:p>
    <w:p w:rsidR="00F33DA4" w:rsidRDefault="00F33DA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  <w:r>
        <w:rPr>
          <w:color w:val="0000FF"/>
        </w:rPr>
        <w:t xml:space="preserve"> 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>
      <w:pPr>
        <w:ind w:firstLine="0"/>
      </w:pPr>
      <w:r>
        <w:t xml:space="preserve">Заместитель главы муниципального </w:t>
      </w:r>
    </w:p>
    <w:p w:rsidR="00F33DA4" w:rsidRDefault="00F33DA4">
      <w:pPr>
        <w:ind w:firstLine="0"/>
        <w:rPr>
          <w:b/>
          <w:bCs/>
        </w:rPr>
      </w:pPr>
      <w:r>
        <w:t xml:space="preserve">образования Кавказский  район </w:t>
      </w:r>
      <w:r>
        <w:tab/>
      </w:r>
      <w:r>
        <w:tab/>
      </w:r>
      <w:r>
        <w:tab/>
      </w:r>
      <w:r>
        <w:tab/>
        <w:t xml:space="preserve">            В.Н.Пивнева</w:t>
      </w:r>
    </w:p>
    <w:p w:rsidR="00F33DA4" w:rsidRDefault="00F33DA4">
      <w:pPr>
        <w:pStyle w:val="Title"/>
        <w:rPr>
          <w:b/>
          <w:bCs/>
        </w:rPr>
      </w:pPr>
    </w:p>
    <w:p w:rsidR="00F33DA4" w:rsidRDefault="00F33DA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C71EE7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>
      <w:pPr>
        <w:pStyle w:val="ConsPlusTitle"/>
        <w:jc w:val="center"/>
        <w:rPr>
          <w:b w:val="0"/>
          <w:bCs w:val="0"/>
        </w:rPr>
      </w:pPr>
    </w:p>
    <w:p w:rsidR="00F33DA4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</w:p>
    <w:p w:rsidR="00F33DA4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</w:p>
    <w:p w:rsidR="00F33DA4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</w:p>
    <w:p w:rsidR="00F33DA4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</w:p>
    <w:p w:rsidR="00F33DA4" w:rsidRPr="00856A58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  <w:r w:rsidRPr="00856A58">
        <w:rPr>
          <w:caps/>
          <w:color w:val="000000"/>
        </w:rPr>
        <w:t>ПРИЛОЖЕНИЕ</w:t>
      </w:r>
      <w:r>
        <w:rPr>
          <w:caps/>
          <w:color w:val="000000"/>
        </w:rPr>
        <w:t xml:space="preserve"> №2</w:t>
      </w:r>
    </w:p>
    <w:p w:rsidR="00F33DA4" w:rsidRPr="00856A58" w:rsidRDefault="00F33DA4">
      <w:pPr>
        <w:autoSpaceDE w:val="0"/>
        <w:autoSpaceDN w:val="0"/>
        <w:adjustRightInd w:val="0"/>
        <w:spacing w:line="228" w:lineRule="auto"/>
        <w:ind w:left="5387" w:right="-1"/>
        <w:jc w:val="center"/>
        <w:outlineLvl w:val="0"/>
        <w:rPr>
          <w:caps/>
          <w:color w:val="000000"/>
        </w:rPr>
      </w:pPr>
    </w:p>
    <w:p w:rsidR="00F33DA4" w:rsidRPr="00856A58" w:rsidRDefault="00F33DA4">
      <w:pPr>
        <w:autoSpaceDE w:val="0"/>
        <w:autoSpaceDN w:val="0"/>
        <w:adjustRightInd w:val="0"/>
        <w:spacing w:line="228" w:lineRule="auto"/>
        <w:ind w:left="5387" w:right="-1"/>
        <w:outlineLvl w:val="0"/>
        <w:rPr>
          <w:caps/>
          <w:color w:val="000000"/>
        </w:rPr>
      </w:pPr>
      <w:r w:rsidRPr="00856A58">
        <w:rPr>
          <w:caps/>
          <w:color w:val="000000"/>
        </w:rPr>
        <w:t>УТВЕРЖДЕН</w:t>
      </w:r>
    </w:p>
    <w:p w:rsidR="00F33DA4" w:rsidRPr="00856A58" w:rsidRDefault="00F33DA4">
      <w:pPr>
        <w:autoSpaceDE w:val="0"/>
        <w:autoSpaceDN w:val="0"/>
        <w:adjustRightInd w:val="0"/>
        <w:ind w:right="-1"/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постановлением </w:t>
      </w:r>
      <w:r w:rsidRPr="00856A58">
        <w:rPr>
          <w:color w:val="000000"/>
        </w:rPr>
        <w:t>администрации</w:t>
      </w:r>
    </w:p>
    <w:p w:rsidR="00F33DA4" w:rsidRPr="00856A58" w:rsidRDefault="00F33DA4">
      <w:pPr>
        <w:autoSpaceDE w:val="0"/>
        <w:autoSpaceDN w:val="0"/>
        <w:adjustRightInd w:val="0"/>
        <w:ind w:left="5387" w:right="-1" w:firstLine="0"/>
        <w:outlineLvl w:val="0"/>
        <w:rPr>
          <w:color w:val="000000"/>
        </w:rPr>
      </w:pPr>
      <w:r w:rsidRPr="00856A58">
        <w:rPr>
          <w:color w:val="000000"/>
        </w:rPr>
        <w:t>муниципального образования</w:t>
      </w:r>
    </w:p>
    <w:p w:rsidR="00F33DA4" w:rsidRPr="00856A58" w:rsidRDefault="00F33DA4">
      <w:pPr>
        <w:autoSpaceDE w:val="0"/>
        <w:autoSpaceDN w:val="0"/>
        <w:adjustRightInd w:val="0"/>
        <w:ind w:left="5387" w:right="-1"/>
        <w:outlineLvl w:val="0"/>
        <w:rPr>
          <w:color w:val="000000"/>
        </w:rPr>
      </w:pPr>
      <w:r>
        <w:rPr>
          <w:color w:val="000000"/>
        </w:rPr>
        <w:t>Кавказский</w:t>
      </w:r>
      <w:r w:rsidRPr="00856A58">
        <w:rPr>
          <w:color w:val="000000"/>
        </w:rPr>
        <w:t xml:space="preserve"> район</w:t>
      </w:r>
    </w:p>
    <w:p w:rsidR="00F33DA4" w:rsidRDefault="00F33DA4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  <w:color w:val="000000"/>
        </w:rPr>
        <w:t xml:space="preserve">                                                                              от  02.12.2015г. № 1542</w:t>
      </w:r>
    </w:p>
    <w:p w:rsidR="00F33DA4" w:rsidRDefault="00F33DA4">
      <w:pPr>
        <w:pStyle w:val="ConsPlusTitle"/>
        <w:jc w:val="center"/>
        <w:rPr>
          <w:b w:val="0"/>
          <w:bCs w:val="0"/>
        </w:rPr>
      </w:pPr>
    </w:p>
    <w:p w:rsidR="00F33DA4" w:rsidRDefault="00F33DA4">
      <w:pPr>
        <w:pStyle w:val="ConsPlusTitle"/>
        <w:jc w:val="center"/>
        <w:rPr>
          <w:b w:val="0"/>
          <w:bCs w:val="0"/>
        </w:rPr>
      </w:pPr>
    </w:p>
    <w:p w:rsidR="00F33DA4" w:rsidRPr="00B151E7" w:rsidRDefault="00F33DA4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ПОРЯДОК</w:t>
      </w:r>
    </w:p>
    <w:p w:rsidR="00F33DA4" w:rsidRPr="00B151E7" w:rsidRDefault="00F33DA4">
      <w:pPr>
        <w:pStyle w:val="ConsPlusTitle"/>
        <w:jc w:val="center"/>
        <w:rPr>
          <w:b w:val="0"/>
          <w:bCs w:val="0"/>
        </w:rPr>
      </w:pPr>
      <w:r w:rsidRPr="001425DF">
        <w:rPr>
          <w:b w:val="0"/>
          <w:bCs w:val="0"/>
        </w:rPr>
        <w:t>разработки,</w:t>
      </w:r>
      <w:r>
        <w:rPr>
          <w:b w:val="0"/>
          <w:bCs w:val="0"/>
        </w:rPr>
        <w:t xml:space="preserve"> корректировки</w:t>
      </w:r>
      <w:r w:rsidRPr="001425DF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мониторинга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>и контроля</w:t>
      </w:r>
      <w:r>
        <w:rPr>
          <w:b w:val="0"/>
          <w:bCs w:val="0"/>
        </w:rPr>
        <w:t xml:space="preserve">  выполнения  плана мероприятий по </w:t>
      </w:r>
      <w:r w:rsidRPr="001425DF">
        <w:rPr>
          <w:b w:val="0"/>
          <w:bCs w:val="0"/>
        </w:rPr>
        <w:t>реализации стратегии социально-экономического</w:t>
      </w:r>
      <w:r>
        <w:rPr>
          <w:b w:val="0"/>
          <w:bCs w:val="0"/>
        </w:rPr>
        <w:t xml:space="preserve"> </w:t>
      </w:r>
      <w:r w:rsidRPr="001425DF">
        <w:rPr>
          <w:b w:val="0"/>
          <w:bCs w:val="0"/>
        </w:rPr>
        <w:t xml:space="preserve">развития </w:t>
      </w:r>
      <w:r>
        <w:rPr>
          <w:b w:val="0"/>
          <w:bCs w:val="0"/>
        </w:rPr>
        <w:t>муниципального образования Кавказский</w:t>
      </w:r>
      <w:r w:rsidRPr="001425DF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район  </w:t>
      </w:r>
    </w:p>
    <w:p w:rsidR="00F33DA4" w:rsidRDefault="00F33DA4">
      <w:pPr>
        <w:pStyle w:val="ConsPlusNormal"/>
        <w:jc w:val="center"/>
      </w:pPr>
    </w:p>
    <w:p w:rsidR="00F33DA4" w:rsidRDefault="00F33DA4">
      <w:pPr>
        <w:jc w:val="both"/>
      </w:pPr>
      <w:r>
        <w:rPr>
          <w:color w:val="000000"/>
        </w:rPr>
        <w:t xml:space="preserve">1.Настоящий Порядок регулирует отношения по </w:t>
      </w:r>
      <w:r>
        <w:t>разработке, корректировке и осуществления  мониторинга и контроля выполнения  плана мероприятий по реализации стратегии социально-экономического развития муниципального образования Кавказский район (далее – План мероприятий).</w:t>
      </w:r>
    </w:p>
    <w:p w:rsidR="00F33DA4" w:rsidRDefault="00F33DA4">
      <w:pPr>
        <w:jc w:val="both"/>
      </w:pPr>
      <w:r>
        <w:t>2. Стратегия социально-экономического развития муниципального образования Кавказский район (далее – Стратегия)) реализуется в рамках Плана мероприятий.</w:t>
      </w:r>
    </w:p>
    <w:p w:rsidR="00F33DA4" w:rsidRDefault="00F33DA4">
      <w:pPr>
        <w:jc w:val="both"/>
      </w:pPr>
      <w:r>
        <w:t>3. План мероприятий разрабатывается на основе положений Стратегии на период ее реализации.</w:t>
      </w:r>
    </w:p>
    <w:p w:rsidR="00F33DA4" w:rsidRDefault="00F33DA4">
      <w:pPr>
        <w:jc w:val="both"/>
      </w:pPr>
      <w:r>
        <w:t xml:space="preserve">4. В разработке Плана мероприятий  принимают участие отраслевые (функциональные) органы администрации муниципального образования Кавказский район, подведомственные муниципальные учреждения муниципального образования  Кавказский район (далее -  участники разработки). </w:t>
      </w:r>
    </w:p>
    <w:p w:rsidR="00F33DA4" w:rsidRDefault="00F33DA4">
      <w:pPr>
        <w:jc w:val="both"/>
      </w:pPr>
      <w:r>
        <w:t>5. Разработка Плана мероприятий осуществляется уполномоченным органом во взаимодействии с   участниками разработки Плана мероприятий.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6. План мероприятий содержит: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6.1.</w:t>
      </w:r>
      <w:r>
        <w:tab/>
        <w:t>Цели и задачи социально-экономического развития района, приоритетные для реализации Стратегии.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6.2.</w:t>
      </w:r>
      <w:r>
        <w:tab/>
        <w:t>Показатели (индикаторы) реализации Стратегии и их количественные и качественные значения.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6.3.</w:t>
      </w:r>
      <w:r>
        <w:tab/>
        <w:t>Комплекс мероприятий, перечень муниципальных программ, инвестиционных проектов, источники и объемы финансовых ресурсов, обеспечивающих достижение при реализации Стратегии долгосрочных целей социально-экономического развития района.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7. Разработка Плана мероприятий включает в себя следующие этапы: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1) принятие решения о разработке Плана мероприятий;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2) разработка и обсуждение проекта Плана мероприятий;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3) согласование Плана мероприятий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4) утверждение плана мероприятий.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8.Основанием для разработки Плана мероприятий является принятие решения Совета муниципального образования Кавказский район об утверждении Стратегии.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9.План мероприятий утверждается постановлением администрации муниципального образования Кавказский район.</w:t>
      </w:r>
    </w:p>
    <w:p w:rsidR="00F33DA4" w:rsidRDefault="00F33DA4">
      <w:pPr>
        <w:pStyle w:val="ConsPlusNormal"/>
        <w:tabs>
          <w:tab w:val="left" w:pos="1120"/>
        </w:tabs>
        <w:ind w:firstLine="700"/>
        <w:jc w:val="both"/>
      </w:pPr>
      <w:r>
        <w:t>10.Подготовка проекта постановления администрации муниципального образования Кавказский район  об утверждении Плана мероприятий осуществляется в срок не более 3-х месяцев со дня утверждения Стратегии, либо в иные сроки по решению главы  муниципального образования Кавказский район.</w:t>
      </w:r>
    </w:p>
    <w:p w:rsidR="00F33DA4" w:rsidRDefault="00F33DA4">
      <w:pPr>
        <w:jc w:val="both"/>
      </w:pPr>
      <w:r>
        <w:t>11. К разработке Плана мероприятий, по решению администрации  муниципального образования Кавказский район, могут привлекаться общественные, научно-исследовательские, некоммерческие организации.</w:t>
      </w:r>
    </w:p>
    <w:p w:rsidR="00F33DA4" w:rsidRDefault="00F33DA4">
      <w:pPr>
        <w:jc w:val="both"/>
      </w:pPr>
      <w:r>
        <w:t>12.Координация и методическое обеспечение процесса разработки, корректировки и мониторинга Плана мероприятий осуществляется уполномоченным органом.</w:t>
      </w:r>
    </w:p>
    <w:p w:rsidR="00F33DA4" w:rsidRDefault="00F33DA4">
      <w:pPr>
        <w:jc w:val="both"/>
      </w:pPr>
      <w:r>
        <w:t>13. Подготовка проекта постановления администрации муниципального образования Кавказский район об утверждении Плана мероприятий (далее - Проект) включает в себя следующие этапы:</w:t>
      </w:r>
    </w:p>
    <w:p w:rsidR="00F33DA4" w:rsidRDefault="00F33DA4">
      <w:pPr>
        <w:jc w:val="both"/>
      </w:pPr>
      <w:r>
        <w:t>1) уполномоченный орган направляет участника разработки Плана мероприятий запрос о предложениях по формированию Проекта;</w:t>
      </w:r>
    </w:p>
    <w:p w:rsidR="00F33DA4" w:rsidRDefault="00F33DA4">
      <w:pPr>
        <w:jc w:val="both"/>
      </w:pPr>
      <w:r>
        <w:t>2)участники разработки Плана мероприятий в течении 30-ти дней с даты направления запроса представляют в уполномоченный орган сведения, необходимые для подготовки Проекта по форме, установленной уполномоченным органом;</w:t>
      </w:r>
    </w:p>
    <w:p w:rsidR="00F33DA4" w:rsidRDefault="00F33DA4">
      <w:pPr>
        <w:jc w:val="both"/>
      </w:pPr>
      <w:r>
        <w:t>3)на основании поступивших предложений участников разработки Плана мероприятий уполномоченный орган разрабатывает проект;</w:t>
      </w:r>
    </w:p>
    <w:p w:rsidR="00F33DA4" w:rsidRDefault="00F33DA4" w:rsidP="00775F88">
      <w:pPr>
        <w:jc w:val="both"/>
      </w:pPr>
      <w:r>
        <w:t>4) в целях обеспечения открытости и доступности информации уполномоченный орган обеспечивает проведение процедуры общественного обсуждения Проекта путем размещения соответствующих проектов на официальном сайте администрации района в информационно-телекоммуникационной сети «Интернет» с указанием следующей  информации:</w:t>
      </w:r>
    </w:p>
    <w:p w:rsidR="00F33DA4" w:rsidRDefault="00F33DA4" w:rsidP="00775F88">
      <w:pPr>
        <w:jc w:val="both"/>
      </w:pPr>
      <w:r>
        <w:t xml:space="preserve">срок начала и завершения проведения общественного обсуждения Проекта, составляющий не менее 10-ти дней; </w:t>
      </w:r>
    </w:p>
    <w:p w:rsidR="00F33DA4" w:rsidRDefault="00F33DA4" w:rsidP="00775F88">
      <w:pPr>
        <w:jc w:val="both"/>
      </w:pPr>
      <w:r>
        <w:t>юридический адрес и адрес электронной почты уполномоченного органа для направления замечаний и предложений к Проекту, контактный телефон сотрудника уполномоченного органа, ответственного за свод предложений и замечаний;</w:t>
      </w:r>
    </w:p>
    <w:p w:rsidR="00F33DA4" w:rsidRDefault="00F33DA4" w:rsidP="00775F88">
      <w:pPr>
        <w:pStyle w:val="ConsPlusNormal"/>
        <w:tabs>
          <w:tab w:val="left" w:pos="1120"/>
        </w:tabs>
        <w:jc w:val="both"/>
      </w:pPr>
      <w:r>
        <w:t xml:space="preserve">          порядок направления предложений и замечаний к проектам;</w:t>
      </w:r>
    </w:p>
    <w:p w:rsidR="00F33DA4" w:rsidRDefault="00F33DA4" w:rsidP="00775F88">
      <w:pPr>
        <w:pStyle w:val="ConsPlusNormal"/>
        <w:tabs>
          <w:tab w:val="left" w:pos="1120"/>
        </w:tabs>
        <w:jc w:val="both"/>
      </w:pPr>
      <w:r>
        <w:t xml:space="preserve">          требования к предложения и замечаниям.</w:t>
      </w:r>
    </w:p>
    <w:p w:rsidR="00F33DA4" w:rsidRDefault="00F33DA4" w:rsidP="00775F88">
      <w:pPr>
        <w:pStyle w:val="ConsPlusNormal"/>
        <w:tabs>
          <w:tab w:val="left" w:pos="1120"/>
        </w:tabs>
        <w:ind w:firstLine="700"/>
        <w:jc w:val="both"/>
      </w:pPr>
      <w:r>
        <w:t>Общественное обсуждение проводится в сроки, установленные уполномоченным органом.</w:t>
      </w:r>
    </w:p>
    <w:p w:rsidR="00F33DA4" w:rsidRDefault="00F33DA4" w:rsidP="0041208E">
      <w:pPr>
        <w:pStyle w:val="ConsPlusNormal"/>
        <w:tabs>
          <w:tab w:val="left" w:pos="1120"/>
        </w:tabs>
        <w:jc w:val="both"/>
      </w:pPr>
      <w:r>
        <w:t xml:space="preserve">         Предложения и замечания к Проекту  носят рекомендательный характер.</w:t>
      </w:r>
    </w:p>
    <w:p w:rsidR="00F33DA4" w:rsidRDefault="00F33DA4" w:rsidP="00775F88">
      <w:pPr>
        <w:pStyle w:val="ConsPlusNormal"/>
        <w:tabs>
          <w:tab w:val="left" w:pos="1120"/>
        </w:tabs>
        <w:ind w:firstLine="700"/>
        <w:jc w:val="both"/>
      </w:pPr>
      <w:r>
        <w:t>Предложения и замечания к Проекту  подлежат обязательному рассмотрению уполномоченным органом.</w:t>
      </w:r>
    </w:p>
    <w:p w:rsidR="00F33DA4" w:rsidRDefault="00F33DA4" w:rsidP="00775F88">
      <w:pPr>
        <w:jc w:val="both"/>
      </w:pPr>
      <w:r>
        <w:t>После истечения срока проведения общественного обсуждения  Проекта уполномоченный орган  на основании поступивших предложений и замечаний  к Проекту в 10-дневный срок дорабатывается Проект, а так же готовит сводную информацию с указанием обоснований о поступивших предложениях и замечаниях по итогам проведения общественного обсуждения Проекта и направляет ее на рассмотрение участникам разработки Плана мероприятий в части их компетенции.</w:t>
      </w:r>
    </w:p>
    <w:p w:rsidR="00F33DA4" w:rsidRDefault="00F33DA4" w:rsidP="00775F88">
      <w:pPr>
        <w:jc w:val="both"/>
      </w:pPr>
      <w:r>
        <w:t>Решение о принятии (отклонении) поступивших предложений и замечаний по итогам проведения общественного обсуждения Проекта утверждается  протоколом уполномоченного органа. Протокол по итогам проведения общественного обсуждения Проекта утверждается заместителем главы муниципального образования  Кавказский район и размещается  на официальном сайте не позднее чем через 20 дней после истечения срока завершения проведения общественного обсуждения.</w:t>
      </w:r>
    </w:p>
    <w:p w:rsidR="00F33DA4" w:rsidRDefault="00F33DA4" w:rsidP="003B00F9">
      <w:pPr>
        <w:jc w:val="both"/>
      </w:pPr>
      <w:r>
        <w:t>5)проект согласовывается уполномоченным органом в установленном порядке;</w:t>
      </w:r>
    </w:p>
    <w:p w:rsidR="00F33DA4" w:rsidRDefault="00F33DA4" w:rsidP="003B00F9">
      <w:pPr>
        <w:jc w:val="both"/>
      </w:pPr>
      <w:r>
        <w:t>6) уполномоченный орган  в установленном порядке вносит Проект на утверждение администрации   муниципального образования Кавказский район.</w:t>
      </w:r>
    </w:p>
    <w:p w:rsidR="00F33DA4" w:rsidRDefault="00F33DA4" w:rsidP="003B00F9">
      <w:pPr>
        <w:pStyle w:val="ConsPlusNormal"/>
        <w:tabs>
          <w:tab w:val="left" w:pos="1120"/>
        </w:tabs>
        <w:ind w:firstLine="700"/>
        <w:jc w:val="both"/>
      </w:pPr>
      <w:r>
        <w:t>14.Уполномоченный орган обеспечивает обязательную государственную  регистрацию  Плана мероприятий в федеральном государственном реестре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F33DA4" w:rsidRDefault="00F33DA4" w:rsidP="003B00F9">
      <w:pPr>
        <w:jc w:val="both"/>
      </w:pPr>
      <w:r>
        <w:t>15.</w:t>
      </w:r>
      <w:r w:rsidRPr="003B00F9">
        <w:t xml:space="preserve"> </w:t>
      </w:r>
      <w:r>
        <w:t>Мониторинг и контроль выполнения Плана мероприятий осуществляется участниками разработки Плана мероприятий в части их компетенции на ежегодной основе  и координируется уполномоченным органом.</w:t>
      </w:r>
    </w:p>
    <w:p w:rsidR="00F33DA4" w:rsidRDefault="00F33DA4" w:rsidP="003B00F9">
      <w:pPr>
        <w:pStyle w:val="ConsPlusNormal"/>
        <w:tabs>
          <w:tab w:val="left" w:pos="1120"/>
        </w:tabs>
        <w:ind w:firstLine="700"/>
        <w:jc w:val="both"/>
      </w:pPr>
      <w:r>
        <w:t>16. По итогам мониторинга и контроля выполнения Плана мероприятий участники разработки Плана мероприятий направляют  не позднее 1 марта года, следующего за отчетным, направляют в уполномоченный орган сведения о  выполнении Плана мероприятий и необходимости  внесения в них корректировок по форме, установленной уполномоченным органом.</w:t>
      </w:r>
    </w:p>
    <w:p w:rsidR="00F33DA4" w:rsidRDefault="00F33DA4" w:rsidP="003B00F9">
      <w:pPr>
        <w:pStyle w:val="ConsPlusNormal"/>
        <w:tabs>
          <w:tab w:val="left" w:pos="1120"/>
        </w:tabs>
        <w:ind w:firstLine="700"/>
        <w:jc w:val="both"/>
      </w:pPr>
      <w:r>
        <w:t>17. Уполномоченный орган до 30 июня года, следующего за отчетным, подготавливает и представляет на утверждение администрации муниципального образования Кавказский район ежегодный отчет о результатах реализации Плана мероприятий.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  <w:r>
        <w:t>18. При необходимости, в том числе по итогам рассмотрения отчета,  указанного в пункте 17 настоящего Порядка, а так же на основании пункта 3 настоящего Порядка, по предложению уполномоченного органа глава муниципального образования Кавказский район принимает решение о корректировке Плана мероприятий путем издания распоряжения.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  <w:r>
        <w:t>Ответственным  за корректировку Плана мероприятий является уполномоченный  орган.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  <w:r>
        <w:t>Корректировка Плана мероприятий осуществляется путем подготовки проекта постановления главы муниципального образования Кавказский район  о внесении изменений в План мероприятий.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  <w:r>
        <w:t>Координация и методическое обеспечение процесса корректировки Плана мероприятий осуществляется уполномоченным органом.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  <w:r>
        <w:t>Подготовка проекта постановления главы муниципального образования Кавказский район  о внесении изменений в План мероприятий осуществляется в срок не более 3 месяцев с момента принятия решения о корректировке Плана мероприятий.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  <w:r>
        <w:t>Разработка и общественное обсуждение проекта</w:t>
      </w:r>
      <w:r w:rsidRPr="00014794">
        <w:t xml:space="preserve"> </w:t>
      </w:r>
      <w:r>
        <w:t>постановления главы муниципального образования Кавказский район  о внесении изменений в План мероприятий, установленном пунктом 13 настоящего порядка.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</w:p>
    <w:p w:rsidR="00F33DA4" w:rsidRDefault="00F33DA4" w:rsidP="00014794">
      <w:pPr>
        <w:jc w:val="both"/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  <w:r>
        <w:rPr>
          <w:color w:val="0000FF"/>
        </w:rPr>
        <w:t xml:space="preserve"> </w:t>
      </w: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ind w:firstLine="0"/>
      </w:pPr>
      <w:r>
        <w:t xml:space="preserve">Заместитель главы муниципального </w:t>
      </w:r>
    </w:p>
    <w:p w:rsidR="00F33DA4" w:rsidRDefault="00F33DA4" w:rsidP="00014794">
      <w:pPr>
        <w:ind w:firstLine="0"/>
        <w:rPr>
          <w:b/>
          <w:bCs/>
        </w:rPr>
      </w:pPr>
      <w:r>
        <w:t xml:space="preserve">образования Кавказский  район </w:t>
      </w:r>
      <w:r>
        <w:tab/>
      </w:r>
      <w:r>
        <w:tab/>
      </w:r>
      <w:r>
        <w:tab/>
      </w:r>
      <w:r>
        <w:tab/>
        <w:t xml:space="preserve">            В.Н.Пивнева</w:t>
      </w:r>
    </w:p>
    <w:p w:rsidR="00F33DA4" w:rsidRDefault="00F33DA4" w:rsidP="00014794">
      <w:pPr>
        <w:pStyle w:val="Title"/>
        <w:rPr>
          <w:b/>
          <w:bCs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014794">
      <w:pPr>
        <w:pStyle w:val="ConsPlusNormal"/>
        <w:tabs>
          <w:tab w:val="left" w:pos="1120"/>
        </w:tabs>
        <w:ind w:firstLine="700"/>
        <w:jc w:val="both"/>
        <w:rPr>
          <w:color w:val="0000FF"/>
        </w:rPr>
      </w:pPr>
    </w:p>
    <w:p w:rsidR="00F33DA4" w:rsidRDefault="00F33DA4" w:rsidP="003B00F9">
      <w:pPr>
        <w:pStyle w:val="ConsPlusNormal"/>
        <w:tabs>
          <w:tab w:val="left" w:pos="1120"/>
        </w:tabs>
        <w:ind w:firstLine="700"/>
        <w:jc w:val="both"/>
      </w:pPr>
    </w:p>
    <w:p w:rsidR="00F33DA4" w:rsidRDefault="00F33DA4" w:rsidP="003B00F9">
      <w:pPr>
        <w:pStyle w:val="ConsPlusNormal"/>
        <w:tabs>
          <w:tab w:val="left" w:pos="1120"/>
        </w:tabs>
        <w:ind w:firstLine="700"/>
        <w:jc w:val="both"/>
      </w:pPr>
    </w:p>
    <w:p w:rsidR="00F33DA4" w:rsidRDefault="00F33DA4" w:rsidP="003B00F9">
      <w:pPr>
        <w:jc w:val="both"/>
      </w:pPr>
    </w:p>
    <w:p w:rsidR="00F33DA4" w:rsidRDefault="00F33DA4">
      <w:pPr>
        <w:jc w:val="both"/>
      </w:pPr>
    </w:p>
    <w:p w:rsidR="00F33DA4" w:rsidRDefault="00F33DA4">
      <w:pPr>
        <w:jc w:val="both"/>
      </w:pPr>
    </w:p>
    <w:sectPr w:rsidR="00F33DA4" w:rsidSect="00F33DA4">
      <w:headerReference w:type="default" r:id="rId6"/>
      <w:pgSz w:w="11905" w:h="16838" w:code="9"/>
      <w:pgMar w:top="1134" w:right="851" w:bottom="1134" w:left="1540" w:header="720" w:footer="720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DA4" w:rsidRDefault="00F33DA4" w:rsidP="00675AE8">
      <w:r>
        <w:separator/>
      </w:r>
    </w:p>
  </w:endnote>
  <w:endnote w:type="continuationSeparator" w:id="0">
    <w:p w:rsidR="00F33DA4" w:rsidRDefault="00F33DA4" w:rsidP="0067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DA4" w:rsidRDefault="00F33DA4" w:rsidP="00675AE8">
      <w:r>
        <w:separator/>
      </w:r>
    </w:p>
  </w:footnote>
  <w:footnote w:type="continuationSeparator" w:id="0">
    <w:p w:rsidR="00F33DA4" w:rsidRDefault="00F33DA4" w:rsidP="00675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A4" w:rsidRDefault="00F33DA4">
    <w:pPr>
      <w:pStyle w:val="Header"/>
      <w:jc w:val="center"/>
    </w:pPr>
    <w:fldSimple w:instr=" PAGE   \* MERGEFORMAT ">
      <w:r>
        <w:rPr>
          <w:noProof/>
        </w:rPr>
        <w:t>9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751"/>
    <w:rsid w:val="00014794"/>
    <w:rsid w:val="000156A8"/>
    <w:rsid w:val="00024ADF"/>
    <w:rsid w:val="0002600A"/>
    <w:rsid w:val="00094F11"/>
    <w:rsid w:val="000A349B"/>
    <w:rsid w:val="00115914"/>
    <w:rsid w:val="00137ACF"/>
    <w:rsid w:val="001425DF"/>
    <w:rsid w:val="00142D65"/>
    <w:rsid w:val="00162FE4"/>
    <w:rsid w:val="001B425F"/>
    <w:rsid w:val="001E5C90"/>
    <w:rsid w:val="00232931"/>
    <w:rsid w:val="00244FF3"/>
    <w:rsid w:val="00282AA7"/>
    <w:rsid w:val="002B0438"/>
    <w:rsid w:val="002B6333"/>
    <w:rsid w:val="003160C1"/>
    <w:rsid w:val="00323FC5"/>
    <w:rsid w:val="00326C38"/>
    <w:rsid w:val="003379E1"/>
    <w:rsid w:val="00363CD8"/>
    <w:rsid w:val="0037297F"/>
    <w:rsid w:val="00390A39"/>
    <w:rsid w:val="00394A20"/>
    <w:rsid w:val="003A6CB9"/>
    <w:rsid w:val="003B00F9"/>
    <w:rsid w:val="003E19F3"/>
    <w:rsid w:val="0041208E"/>
    <w:rsid w:val="00413752"/>
    <w:rsid w:val="00455CC7"/>
    <w:rsid w:val="004A20AE"/>
    <w:rsid w:val="004A4F97"/>
    <w:rsid w:val="005641F8"/>
    <w:rsid w:val="00574A92"/>
    <w:rsid w:val="005900C8"/>
    <w:rsid w:val="005B7689"/>
    <w:rsid w:val="005C40A2"/>
    <w:rsid w:val="005E2173"/>
    <w:rsid w:val="006409D2"/>
    <w:rsid w:val="00641832"/>
    <w:rsid w:val="00644DFE"/>
    <w:rsid w:val="0065770D"/>
    <w:rsid w:val="00671DAD"/>
    <w:rsid w:val="00675AE8"/>
    <w:rsid w:val="006969A4"/>
    <w:rsid w:val="006F2C1F"/>
    <w:rsid w:val="00706BE0"/>
    <w:rsid w:val="007347D3"/>
    <w:rsid w:val="00775F88"/>
    <w:rsid w:val="00787ECD"/>
    <w:rsid w:val="00791B16"/>
    <w:rsid w:val="00842BDD"/>
    <w:rsid w:val="00846542"/>
    <w:rsid w:val="00846F3B"/>
    <w:rsid w:val="00856A58"/>
    <w:rsid w:val="008B04DE"/>
    <w:rsid w:val="008B3CB1"/>
    <w:rsid w:val="00905C5C"/>
    <w:rsid w:val="00925C18"/>
    <w:rsid w:val="00926815"/>
    <w:rsid w:val="00940768"/>
    <w:rsid w:val="009562B2"/>
    <w:rsid w:val="009A7519"/>
    <w:rsid w:val="009F3519"/>
    <w:rsid w:val="00A22B8A"/>
    <w:rsid w:val="00A40FB5"/>
    <w:rsid w:val="00A527EB"/>
    <w:rsid w:val="00A60D2F"/>
    <w:rsid w:val="00AA0D29"/>
    <w:rsid w:val="00AE6E17"/>
    <w:rsid w:val="00AF491D"/>
    <w:rsid w:val="00B03991"/>
    <w:rsid w:val="00B151E7"/>
    <w:rsid w:val="00B22AB8"/>
    <w:rsid w:val="00B50688"/>
    <w:rsid w:val="00B56596"/>
    <w:rsid w:val="00B754B5"/>
    <w:rsid w:val="00BB59E6"/>
    <w:rsid w:val="00BC63F8"/>
    <w:rsid w:val="00BF7688"/>
    <w:rsid w:val="00C02A2D"/>
    <w:rsid w:val="00C36E93"/>
    <w:rsid w:val="00C71EE7"/>
    <w:rsid w:val="00CD34F9"/>
    <w:rsid w:val="00D43C44"/>
    <w:rsid w:val="00D4652F"/>
    <w:rsid w:val="00D667ED"/>
    <w:rsid w:val="00D67997"/>
    <w:rsid w:val="00D809AD"/>
    <w:rsid w:val="00DC6953"/>
    <w:rsid w:val="00DD31A0"/>
    <w:rsid w:val="00E13B5A"/>
    <w:rsid w:val="00E165BB"/>
    <w:rsid w:val="00E60C76"/>
    <w:rsid w:val="00E7151F"/>
    <w:rsid w:val="00E94F26"/>
    <w:rsid w:val="00EB75A6"/>
    <w:rsid w:val="00EC41BF"/>
    <w:rsid w:val="00EE284F"/>
    <w:rsid w:val="00F33DA4"/>
    <w:rsid w:val="00F53135"/>
    <w:rsid w:val="00FA1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7ED"/>
    <w:pPr>
      <w:ind w:firstLine="709"/>
    </w:pPr>
    <w:rPr>
      <w:rFonts w:eastAsia="Times New Roman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667ED"/>
    <w:pPr>
      <w:keepNext/>
      <w:ind w:firstLine="0"/>
      <w:jc w:val="center"/>
      <w:outlineLvl w:val="2"/>
    </w:pPr>
    <w:rPr>
      <w:rFonts w:ascii="Arial" w:eastAsia="Calibri" w:hAnsi="Arial" w:cs="Arial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347D3"/>
    <w:rPr>
      <w:rFonts w:ascii="Cambria" w:hAnsi="Cambria" w:cs="Cambria"/>
      <w:b/>
      <w:bCs/>
      <w:sz w:val="26"/>
      <w:szCs w:val="26"/>
      <w:lang w:eastAsia="en-US"/>
    </w:rPr>
  </w:style>
  <w:style w:type="paragraph" w:customStyle="1" w:styleId="ConsPlusNormal">
    <w:name w:val="ConsPlusNormal"/>
    <w:uiPriority w:val="99"/>
    <w:rsid w:val="00D667ED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Title">
    <w:name w:val="ConsPlusTitle"/>
    <w:uiPriority w:val="99"/>
    <w:rsid w:val="00D667ED"/>
    <w:pPr>
      <w:widowControl w:val="0"/>
      <w:autoSpaceDE w:val="0"/>
      <w:autoSpaceDN w:val="0"/>
    </w:pPr>
    <w:rPr>
      <w:rFonts w:eastAsia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D667E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667ED"/>
    <w:pPr>
      <w:ind w:firstLine="0"/>
      <w:jc w:val="center"/>
    </w:pPr>
    <w:rPr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667ED"/>
    <w:rPr>
      <w:rFonts w:eastAsia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667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67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667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67ED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D667E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67ED"/>
    <w:rPr>
      <w:rFonts w:eastAsia="Times New Roman"/>
    </w:rPr>
  </w:style>
  <w:style w:type="table" w:styleId="TableGrid">
    <w:name w:val="Table Grid"/>
    <w:basedOn w:val="TableNormal"/>
    <w:uiPriority w:val="99"/>
    <w:locked/>
    <w:rsid w:val="00D667ED"/>
    <w:pPr>
      <w:ind w:firstLine="709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D667ED"/>
    <w:pPr>
      <w:spacing w:after="120"/>
      <w:ind w:firstLine="0"/>
    </w:pPr>
    <w:rPr>
      <w:rFonts w:eastAsia="Calibri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347D3"/>
    <w:rPr>
      <w:rFonts w:eastAsia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18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10</Pages>
  <Words>3012</Words>
  <Characters>17175</Characters>
  <Application>Microsoft Office Outlook</Application>
  <DocSecurity>0</DocSecurity>
  <Lines>0</Lines>
  <Paragraphs>0</Paragraphs>
  <ScaleCrop>false</ScaleCrop>
  <Company>Administracia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2015-11-27T10:57:00Z</cp:lastPrinted>
  <dcterms:created xsi:type="dcterms:W3CDTF">2015-11-27T14:52:00Z</dcterms:created>
  <dcterms:modified xsi:type="dcterms:W3CDTF">2016-01-29T11:05:00Z</dcterms:modified>
</cp:coreProperties>
</file>